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65DC" w14:textId="3CD237DD" w:rsidR="00061B03" w:rsidRPr="00BC6E5F" w:rsidRDefault="00C62F32" w:rsidP="0087689A">
      <w:pPr>
        <w:jc w:val="center"/>
        <w:rPr>
          <w:b/>
          <w:bCs/>
          <w:sz w:val="32"/>
          <w:szCs w:val="32"/>
          <w:rtl/>
        </w:rPr>
      </w:pPr>
      <w:r w:rsidRPr="00BC6E5F">
        <w:rPr>
          <w:rFonts w:hint="cs"/>
          <w:b/>
          <w:bCs/>
          <w:sz w:val="32"/>
          <w:szCs w:val="32"/>
          <w:rtl/>
        </w:rPr>
        <w:t xml:space="preserve">תקציר </w:t>
      </w:r>
      <w:r w:rsidR="0087689A">
        <w:rPr>
          <w:rFonts w:hint="cs"/>
          <w:b/>
          <w:bCs/>
          <w:sz w:val="32"/>
          <w:szCs w:val="32"/>
          <w:rtl/>
        </w:rPr>
        <w:t>שיעור</w:t>
      </w:r>
      <w:r w:rsidR="00094D9E">
        <w:rPr>
          <w:rFonts w:hint="cs"/>
          <w:b/>
          <w:bCs/>
          <w:sz w:val="32"/>
          <w:szCs w:val="32"/>
          <w:rtl/>
        </w:rPr>
        <w:t xml:space="preserve">: </w:t>
      </w:r>
      <w:r w:rsidRPr="00BC6E5F">
        <w:rPr>
          <w:rFonts w:hint="cs"/>
          <w:b/>
          <w:bCs/>
          <w:sz w:val="32"/>
          <w:szCs w:val="32"/>
          <w:rtl/>
        </w:rPr>
        <w:t>אישיות</w:t>
      </w:r>
      <w:r w:rsidR="003E0B0E">
        <w:rPr>
          <w:rFonts w:hint="cs"/>
          <w:b/>
          <w:bCs/>
          <w:sz w:val="32"/>
          <w:szCs w:val="32"/>
          <w:rtl/>
        </w:rPr>
        <w:t xml:space="preserve"> </w:t>
      </w:r>
      <w:r w:rsidR="00094D9E">
        <w:rPr>
          <w:rFonts w:hint="cs"/>
          <w:b/>
          <w:bCs/>
          <w:sz w:val="32"/>
          <w:szCs w:val="32"/>
          <w:rtl/>
        </w:rPr>
        <w:t>-</w:t>
      </w:r>
      <w:r w:rsidR="003E0B0E">
        <w:rPr>
          <w:rFonts w:hint="cs"/>
          <w:b/>
          <w:bCs/>
          <w:sz w:val="32"/>
          <w:szCs w:val="32"/>
          <w:rtl/>
        </w:rPr>
        <w:t xml:space="preserve"> עמית אברון </w:t>
      </w:r>
    </w:p>
    <w:p w14:paraId="552723DB" w14:textId="105CDB9B" w:rsidR="00C46DF7" w:rsidRPr="00C46DF7" w:rsidRDefault="00C46DF7" w:rsidP="00D20A20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הגדרת אישיות:</w:t>
      </w:r>
      <w:r w:rsidRPr="006E05F8">
        <w:rPr>
          <w:b/>
          <w:bCs/>
          <w:sz w:val="24"/>
          <w:szCs w:val="24"/>
        </w:rPr>
        <w:t xml:space="preserve"> </w:t>
      </w:r>
      <w:r w:rsidRPr="006E05F8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דפוס עקבי ויציב של מחשבות ,רגשות והתנהגות ה</w:t>
      </w:r>
      <w:r w:rsidR="00EE6FC6">
        <w:rPr>
          <w:rFonts w:hint="cs"/>
          <w:sz w:val="24"/>
          <w:szCs w:val="24"/>
          <w:rtl/>
        </w:rPr>
        <w:t>ייחודי ל</w:t>
      </w:r>
      <w:r>
        <w:rPr>
          <w:rFonts w:hint="cs"/>
          <w:sz w:val="24"/>
          <w:szCs w:val="24"/>
          <w:rtl/>
        </w:rPr>
        <w:t xml:space="preserve">אדם </w:t>
      </w:r>
      <w:r>
        <w:rPr>
          <w:sz w:val="24"/>
          <w:szCs w:val="24"/>
          <w:rtl/>
        </w:rPr>
        <w:t>–</w:t>
      </w:r>
      <w:r w:rsidR="00EE6FC6">
        <w:rPr>
          <w:rFonts w:hint="cs"/>
          <w:sz w:val="24"/>
          <w:szCs w:val="24"/>
          <w:rtl/>
        </w:rPr>
        <w:t xml:space="preserve"> ומתבטא</w:t>
      </w:r>
      <w:r>
        <w:rPr>
          <w:rFonts w:hint="cs"/>
          <w:sz w:val="24"/>
          <w:szCs w:val="24"/>
          <w:rtl/>
        </w:rPr>
        <w:t xml:space="preserve"> במצבים שונים של החיים ולאורך החיים </w:t>
      </w:r>
    </w:p>
    <w:p w14:paraId="397283A9" w14:textId="20F425BA" w:rsidR="00C62F32" w:rsidRPr="00C62F32" w:rsidRDefault="00C62F32" w:rsidP="00D20A20">
      <w:pPr>
        <w:rPr>
          <w:sz w:val="24"/>
          <w:szCs w:val="24"/>
          <w:rtl/>
        </w:rPr>
      </w:pPr>
      <w:r w:rsidRPr="00C62F32">
        <w:rPr>
          <w:rFonts w:hint="cs"/>
          <w:sz w:val="24"/>
          <w:szCs w:val="24"/>
          <w:u w:val="single"/>
          <w:rtl/>
        </w:rPr>
        <w:t>מדוע יש צורך במדידת אישיות</w:t>
      </w:r>
      <w:r w:rsidR="003E0B0E" w:rsidRPr="006E05F8">
        <w:rPr>
          <w:rFonts w:hint="cs"/>
          <w:sz w:val="24"/>
          <w:szCs w:val="24"/>
          <w:u w:val="single"/>
          <w:rtl/>
        </w:rPr>
        <w:t>?</w:t>
      </w:r>
      <w:r w:rsidR="003E0B0E">
        <w:rPr>
          <w:rFonts w:hint="cs"/>
          <w:sz w:val="24"/>
          <w:szCs w:val="24"/>
          <w:rtl/>
        </w:rPr>
        <w:t xml:space="preserve"> מיון תעסוקתי לתפקיד בעבודה </w:t>
      </w:r>
      <w:r w:rsidRPr="00C62F32">
        <w:rPr>
          <w:rFonts w:hint="cs"/>
          <w:sz w:val="24"/>
          <w:szCs w:val="24"/>
          <w:rtl/>
        </w:rPr>
        <w:t>, איתור פוטנציאל להפרעות נפשיות באנשים בריאים, קביעת מסוגלות הורית</w:t>
      </w:r>
      <w:r w:rsidR="00D20A20">
        <w:rPr>
          <w:rFonts w:hint="cs"/>
          <w:sz w:val="24"/>
          <w:szCs w:val="24"/>
          <w:rtl/>
        </w:rPr>
        <w:t>,</w:t>
      </w:r>
      <w:r w:rsidRPr="00C62F32">
        <w:rPr>
          <w:rFonts w:hint="cs"/>
          <w:sz w:val="24"/>
          <w:szCs w:val="24"/>
          <w:rtl/>
        </w:rPr>
        <w:t xml:space="preserve"> </w:t>
      </w:r>
      <w:r w:rsidR="003E0B0E">
        <w:rPr>
          <w:rFonts w:hint="cs"/>
          <w:sz w:val="24"/>
          <w:szCs w:val="24"/>
          <w:rtl/>
        </w:rPr>
        <w:t>קביעת אי-שפיות, מחקר על סגנונות אישיות ותופעות פסיכולוגיות אחרות (למשל- האם יש טיפוסי אישיות שמועדים יותר להתמכרות?, לדכאון וחרדה?</w:t>
      </w:r>
      <w:r w:rsidR="00D20A20">
        <w:rPr>
          <w:rFonts w:hint="cs"/>
          <w:sz w:val="24"/>
          <w:szCs w:val="24"/>
          <w:rtl/>
        </w:rPr>
        <w:t xml:space="preserve"> לשביעות רצון מהחיים?</w:t>
      </w:r>
      <w:r w:rsidR="006E1A06">
        <w:rPr>
          <w:rFonts w:hint="cs"/>
          <w:sz w:val="24"/>
          <w:szCs w:val="24"/>
          <w:rtl/>
        </w:rPr>
        <w:t>)</w:t>
      </w:r>
      <w:r w:rsidR="003E0B0E">
        <w:rPr>
          <w:rFonts w:hint="cs"/>
          <w:sz w:val="24"/>
          <w:szCs w:val="24"/>
          <w:rtl/>
        </w:rPr>
        <w:t xml:space="preserve"> </w:t>
      </w:r>
    </w:p>
    <w:p w14:paraId="7931C2F5" w14:textId="417C3E7B" w:rsidR="00C62F32" w:rsidRPr="00C62F32" w:rsidRDefault="00C62F32" w:rsidP="006E1A06">
      <w:pPr>
        <w:rPr>
          <w:sz w:val="24"/>
          <w:szCs w:val="24"/>
          <w:rtl/>
        </w:rPr>
      </w:pPr>
      <w:r w:rsidRPr="00C62F32">
        <w:rPr>
          <w:rFonts w:hint="cs"/>
          <w:sz w:val="24"/>
          <w:szCs w:val="24"/>
          <w:u w:val="single"/>
          <w:rtl/>
        </w:rPr>
        <w:t>היסטוריה של חקר האישיות</w:t>
      </w:r>
      <w:r w:rsidRPr="00C62F32">
        <w:rPr>
          <w:rFonts w:hint="cs"/>
          <w:sz w:val="24"/>
          <w:szCs w:val="24"/>
          <w:rtl/>
        </w:rPr>
        <w:t xml:space="preserve">: תאוריות </w:t>
      </w:r>
      <w:r w:rsidR="003E0B0E">
        <w:rPr>
          <w:rFonts w:hint="cs"/>
          <w:sz w:val="24"/>
          <w:szCs w:val="24"/>
          <w:rtl/>
        </w:rPr>
        <w:t xml:space="preserve">היסטוריות שניסו לסווג אנשים לפי קטגוריות </w:t>
      </w:r>
      <w:r w:rsidR="006E1A06">
        <w:rPr>
          <w:rFonts w:hint="cs"/>
          <w:sz w:val="24"/>
          <w:szCs w:val="24"/>
          <w:rtl/>
        </w:rPr>
        <w:t xml:space="preserve">: ארבע </w:t>
      </w:r>
      <w:r w:rsidRPr="00C62F32">
        <w:rPr>
          <w:rFonts w:hint="cs"/>
          <w:sz w:val="24"/>
          <w:szCs w:val="24"/>
          <w:rtl/>
        </w:rPr>
        <w:t>הליחות של היפוקרטס</w:t>
      </w:r>
      <w:r w:rsidR="00213169">
        <w:rPr>
          <w:rFonts w:hint="cs"/>
          <w:sz w:val="24"/>
          <w:szCs w:val="24"/>
          <w:rtl/>
        </w:rPr>
        <w:t xml:space="preserve"> </w:t>
      </w:r>
      <w:r w:rsidR="00213169">
        <w:rPr>
          <w:sz w:val="24"/>
          <w:szCs w:val="24"/>
          <w:rtl/>
        </w:rPr>
        <w:t>–</w:t>
      </w:r>
      <w:r w:rsidR="00213169">
        <w:rPr>
          <w:rFonts w:hint="cs"/>
          <w:sz w:val="24"/>
          <w:szCs w:val="24"/>
          <w:rtl/>
        </w:rPr>
        <w:t xml:space="preserve"> 400 לפני הספירה </w:t>
      </w:r>
      <w:r w:rsidR="003E0B0E">
        <w:rPr>
          <w:rFonts w:hint="cs"/>
          <w:sz w:val="24"/>
          <w:szCs w:val="24"/>
          <w:rtl/>
        </w:rPr>
        <w:t xml:space="preserve"> (מרה שחורה, לבנה, צהובה ואדומה) </w:t>
      </w:r>
      <w:r w:rsidRPr="00C62F32">
        <w:rPr>
          <w:rFonts w:hint="cs"/>
          <w:sz w:val="24"/>
          <w:szCs w:val="24"/>
          <w:rtl/>
        </w:rPr>
        <w:t xml:space="preserve">, אסטרולוגיה, פרנולוגיה </w:t>
      </w:r>
      <w:r w:rsidR="00213169">
        <w:rPr>
          <w:rFonts w:hint="cs"/>
          <w:sz w:val="24"/>
          <w:szCs w:val="24"/>
          <w:rtl/>
        </w:rPr>
        <w:t xml:space="preserve">במאה ה 19 </w:t>
      </w:r>
      <w:r w:rsidRPr="00C62F32">
        <w:rPr>
          <w:sz w:val="24"/>
          <w:szCs w:val="24"/>
          <w:rtl/>
        </w:rPr>
        <w:t>–</w:t>
      </w:r>
      <w:r w:rsidRPr="00C62F32">
        <w:rPr>
          <w:rFonts w:hint="cs"/>
          <w:sz w:val="24"/>
          <w:szCs w:val="24"/>
          <w:rtl/>
        </w:rPr>
        <w:t xml:space="preserve"> מישוש גולגולת על מנת להסיק על מבנה המוח</w:t>
      </w:r>
      <w:r w:rsidR="00213169">
        <w:rPr>
          <w:rFonts w:hint="cs"/>
          <w:sz w:val="24"/>
          <w:szCs w:val="24"/>
          <w:rtl/>
        </w:rPr>
        <w:t xml:space="preserve"> ועל תכונות המבוטאות במוח. </w:t>
      </w:r>
      <w:r w:rsidRPr="00C62F32">
        <w:rPr>
          <w:rFonts w:hint="cs"/>
          <w:sz w:val="24"/>
          <w:szCs w:val="24"/>
          <w:rtl/>
        </w:rPr>
        <w:t>..</w:t>
      </w:r>
      <w:r w:rsidR="003E0B0E">
        <w:rPr>
          <w:rFonts w:hint="cs"/>
          <w:sz w:val="24"/>
          <w:szCs w:val="24"/>
          <w:rtl/>
        </w:rPr>
        <w:t xml:space="preserve"> כל התא</w:t>
      </w:r>
      <w:r w:rsidR="00AC3DA6">
        <w:rPr>
          <w:rFonts w:hint="cs"/>
          <w:sz w:val="24"/>
          <w:szCs w:val="24"/>
          <w:rtl/>
        </w:rPr>
        <w:t>וריות הללו הופרכו מבחינה מדעית, אך ממחישים את הסקרנות הרבה</w:t>
      </w:r>
      <w:r w:rsidR="00446499">
        <w:rPr>
          <w:rFonts w:hint="cs"/>
          <w:sz w:val="24"/>
          <w:szCs w:val="24"/>
          <w:rtl/>
        </w:rPr>
        <w:t xml:space="preserve"> שתמיד הייתה קיימת</w:t>
      </w:r>
      <w:r w:rsidR="00AC3DA6">
        <w:rPr>
          <w:rFonts w:hint="cs"/>
          <w:sz w:val="24"/>
          <w:szCs w:val="24"/>
          <w:rtl/>
        </w:rPr>
        <w:t xml:space="preserve"> לגבי  - מה שונה בין אדם</w:t>
      </w:r>
      <w:bookmarkStart w:id="0" w:name="_GoBack"/>
      <w:bookmarkEnd w:id="0"/>
      <w:r w:rsidR="00AC3DA6">
        <w:rPr>
          <w:rFonts w:hint="cs"/>
          <w:sz w:val="24"/>
          <w:szCs w:val="24"/>
          <w:rtl/>
        </w:rPr>
        <w:t xml:space="preserve"> לאדם? </w:t>
      </w:r>
    </w:p>
    <w:p w14:paraId="051125AC" w14:textId="05E63649" w:rsidR="00C62F32" w:rsidRPr="00C62F32" w:rsidRDefault="00C62F32" w:rsidP="003E0B0E">
      <w:pPr>
        <w:rPr>
          <w:sz w:val="24"/>
          <w:szCs w:val="24"/>
          <w:rtl/>
        </w:rPr>
      </w:pPr>
      <w:r w:rsidRPr="00C62F32">
        <w:rPr>
          <w:rFonts w:hint="cs"/>
          <w:b/>
          <w:bCs/>
          <w:sz w:val="24"/>
          <w:szCs w:val="24"/>
          <w:rtl/>
        </w:rPr>
        <w:t xml:space="preserve">תאוריות מודרניות לאישיות: </w:t>
      </w:r>
      <w:r w:rsidR="005D335B">
        <w:rPr>
          <w:rFonts w:hint="cs"/>
          <w:sz w:val="24"/>
          <w:szCs w:val="24"/>
          <w:rtl/>
        </w:rPr>
        <w:t xml:space="preserve">לכל תאוריה הסבר אחר לגבי </w:t>
      </w:r>
      <w:r w:rsidR="005D335B">
        <w:rPr>
          <w:sz w:val="24"/>
          <w:szCs w:val="24"/>
          <w:rtl/>
        </w:rPr>
        <w:t>–</w:t>
      </w:r>
      <w:r w:rsidR="005D335B">
        <w:rPr>
          <w:rFonts w:hint="cs"/>
          <w:sz w:val="24"/>
          <w:szCs w:val="24"/>
          <w:rtl/>
        </w:rPr>
        <w:t xml:space="preserve"> </w:t>
      </w:r>
      <w:r w:rsidR="003E0B0E">
        <w:rPr>
          <w:rFonts w:hint="cs"/>
          <w:sz w:val="24"/>
          <w:szCs w:val="24"/>
          <w:rtl/>
        </w:rPr>
        <w:t xml:space="preserve">מהו </w:t>
      </w:r>
      <w:r w:rsidR="005D335B">
        <w:rPr>
          <w:rFonts w:hint="cs"/>
          <w:sz w:val="24"/>
          <w:szCs w:val="24"/>
          <w:rtl/>
        </w:rPr>
        <w:t xml:space="preserve">מבנה האישיות, </w:t>
      </w:r>
      <w:r w:rsidR="003E0B0E">
        <w:rPr>
          <w:rFonts w:hint="cs"/>
          <w:sz w:val="24"/>
          <w:szCs w:val="24"/>
          <w:rtl/>
        </w:rPr>
        <w:t xml:space="preserve">כיצד מתפתחת האישיות, החשיבות של העולם המודע מול הלא-מודע, השפעת הסביבה ביחס להשפעת כוחות פנימיים. </w:t>
      </w:r>
      <w:r w:rsidR="007D601D">
        <w:rPr>
          <w:rFonts w:hint="cs"/>
          <w:sz w:val="24"/>
          <w:szCs w:val="24"/>
          <w:rtl/>
        </w:rPr>
        <w:t xml:space="preserve">כל תאוריית אישיות מציעה גם שיטת טיפול שונה. </w:t>
      </w:r>
    </w:p>
    <w:p w14:paraId="7DDEE3EA" w14:textId="0FFC3D27" w:rsidR="00C62F32" w:rsidRDefault="00C62F32" w:rsidP="006E1A06">
      <w:pPr>
        <w:rPr>
          <w:sz w:val="24"/>
          <w:szCs w:val="24"/>
          <w:rtl/>
        </w:rPr>
      </w:pPr>
      <w:r w:rsidRPr="00C62F32">
        <w:rPr>
          <w:rFonts w:hint="cs"/>
          <w:b/>
          <w:bCs/>
          <w:sz w:val="28"/>
          <w:szCs w:val="28"/>
          <w:rtl/>
        </w:rPr>
        <w:t xml:space="preserve">1 </w:t>
      </w:r>
      <w:r w:rsidRPr="00C62F32">
        <w:rPr>
          <w:b/>
          <w:bCs/>
          <w:sz w:val="28"/>
          <w:szCs w:val="28"/>
          <w:rtl/>
        </w:rPr>
        <w:t>–</w:t>
      </w:r>
      <w:r w:rsidRPr="00C62F32">
        <w:rPr>
          <w:rFonts w:hint="cs"/>
          <w:b/>
          <w:bCs/>
          <w:sz w:val="28"/>
          <w:szCs w:val="28"/>
          <w:rtl/>
        </w:rPr>
        <w:t xml:space="preserve"> תאוריית 5 הגורמים הגדולים</w:t>
      </w:r>
      <w:r w:rsidRPr="00C62F32">
        <w:rPr>
          <w:rFonts w:hint="cs"/>
          <w:sz w:val="24"/>
          <w:szCs w:val="24"/>
          <w:rtl/>
        </w:rPr>
        <w:t xml:space="preserve">: ע"י צמצום סטטיסטי של 18 אלף </w:t>
      </w:r>
      <w:r w:rsidR="009C08FA">
        <w:rPr>
          <w:rFonts w:hint="cs"/>
          <w:sz w:val="24"/>
          <w:szCs w:val="24"/>
          <w:rtl/>
        </w:rPr>
        <w:t xml:space="preserve">תיאורי </w:t>
      </w:r>
      <w:r w:rsidRPr="00C62F32">
        <w:rPr>
          <w:rFonts w:hint="cs"/>
          <w:sz w:val="24"/>
          <w:szCs w:val="24"/>
          <w:rtl/>
        </w:rPr>
        <w:t>אישיות</w:t>
      </w:r>
      <w:r w:rsidR="003E0B0E">
        <w:rPr>
          <w:rFonts w:hint="cs"/>
          <w:sz w:val="24"/>
          <w:szCs w:val="24"/>
          <w:rtl/>
        </w:rPr>
        <w:t xml:space="preserve"> שנלקחו מהמילון </w:t>
      </w:r>
      <w:r w:rsidRPr="00C62F32">
        <w:rPr>
          <w:rFonts w:hint="cs"/>
          <w:sz w:val="24"/>
          <w:szCs w:val="24"/>
          <w:rtl/>
        </w:rPr>
        <w:t>- ל 5 צירים עיקריים: מוחצנות-מופנמות / נוירוטיות-יציבות נפשית / פתיחות לחוויה</w:t>
      </w:r>
      <w:r w:rsidR="00BF2876">
        <w:rPr>
          <w:rFonts w:hint="cs"/>
          <w:sz w:val="24"/>
          <w:szCs w:val="24"/>
          <w:rtl/>
        </w:rPr>
        <w:t xml:space="preserve"> </w:t>
      </w:r>
      <w:r w:rsidR="00BF2876">
        <w:rPr>
          <w:sz w:val="24"/>
          <w:szCs w:val="24"/>
          <w:rtl/>
        </w:rPr>
        <w:t>–</w:t>
      </w:r>
      <w:r w:rsidR="00BF2876">
        <w:rPr>
          <w:rFonts w:hint="cs"/>
          <w:sz w:val="24"/>
          <w:szCs w:val="24"/>
          <w:rtl/>
        </w:rPr>
        <w:t xml:space="preserve"> שמרנות </w:t>
      </w:r>
      <w:r w:rsidR="003E0B0E">
        <w:rPr>
          <w:rFonts w:hint="cs"/>
          <w:sz w:val="24"/>
          <w:szCs w:val="24"/>
          <w:rtl/>
        </w:rPr>
        <w:t xml:space="preserve"> </w:t>
      </w:r>
      <w:r w:rsidRPr="00C62F32">
        <w:rPr>
          <w:rFonts w:hint="cs"/>
          <w:sz w:val="24"/>
          <w:szCs w:val="24"/>
          <w:rtl/>
        </w:rPr>
        <w:t xml:space="preserve">/ מכוונות עצמית </w:t>
      </w:r>
      <w:r w:rsidR="003E0B0E">
        <w:rPr>
          <w:rFonts w:hint="cs"/>
          <w:sz w:val="24"/>
          <w:szCs w:val="24"/>
          <w:rtl/>
        </w:rPr>
        <w:t xml:space="preserve">גבוהה או נמוכה </w:t>
      </w:r>
      <w:r w:rsidRPr="00C62F32">
        <w:rPr>
          <w:rFonts w:hint="cs"/>
          <w:sz w:val="24"/>
          <w:szCs w:val="24"/>
          <w:rtl/>
        </w:rPr>
        <w:t xml:space="preserve">/ </w:t>
      </w:r>
      <w:r w:rsidR="006E1A06">
        <w:rPr>
          <w:rFonts w:hint="cs"/>
          <w:sz w:val="24"/>
          <w:szCs w:val="24"/>
          <w:rtl/>
        </w:rPr>
        <w:t>חמימות אישיותית מול קרירות</w:t>
      </w:r>
      <w:r w:rsidRPr="00C62F32">
        <w:rPr>
          <w:rFonts w:hint="cs"/>
          <w:sz w:val="24"/>
          <w:szCs w:val="24"/>
          <w:rtl/>
        </w:rPr>
        <w:t xml:space="preserve">. </w:t>
      </w:r>
      <w:r w:rsidR="009C08FA">
        <w:rPr>
          <w:rFonts w:hint="cs"/>
          <w:sz w:val="24"/>
          <w:szCs w:val="24"/>
          <w:rtl/>
        </w:rPr>
        <w:t xml:space="preserve"> </w:t>
      </w:r>
      <w:r w:rsidRPr="00C62F32">
        <w:rPr>
          <w:rFonts w:hint="cs"/>
          <w:sz w:val="24"/>
          <w:szCs w:val="24"/>
          <w:rtl/>
        </w:rPr>
        <w:t xml:space="preserve">כל אדם מדורג על צירים אלו, ברמה כזו או אחרת. </w:t>
      </w:r>
    </w:p>
    <w:p w14:paraId="326AE93C" w14:textId="66BB71FC" w:rsidR="001F0471" w:rsidRDefault="001F0471" w:rsidP="001F0471">
      <w:pPr>
        <w:rPr>
          <w:sz w:val="24"/>
          <w:szCs w:val="24"/>
          <w:rtl/>
        </w:rPr>
      </w:pPr>
      <w:r w:rsidRPr="001F0471">
        <w:rPr>
          <w:noProof/>
          <w:sz w:val="24"/>
          <w:szCs w:val="24"/>
        </w:rPr>
        <w:drawing>
          <wp:inline distT="0" distB="0" distL="0" distR="0" wp14:anchorId="4010B1E1" wp14:editId="5950BD4B">
            <wp:extent cx="4550871" cy="1633220"/>
            <wp:effectExtent l="19050" t="19050" r="21590" b="24130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29" cy="16437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DA7D32" w14:textId="77777777" w:rsidR="003E0B0E" w:rsidRPr="00C62F32" w:rsidRDefault="003E0B0E" w:rsidP="003E0B0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ניקח ציר אחד לדוגמא. אדם שהוא גבוה ב "</w:t>
      </w:r>
      <w:r w:rsidRPr="003530E8">
        <w:rPr>
          <w:rFonts w:hint="cs"/>
          <w:b/>
          <w:bCs/>
          <w:sz w:val="24"/>
          <w:szCs w:val="24"/>
          <w:rtl/>
        </w:rPr>
        <w:t>מוכוונות עצמית"</w:t>
      </w:r>
      <w:r>
        <w:rPr>
          <w:rFonts w:hint="cs"/>
          <w:sz w:val="24"/>
          <w:szCs w:val="24"/>
          <w:rtl/>
        </w:rPr>
        <w:t xml:space="preserve"> (</w:t>
      </w:r>
      <w:r>
        <w:rPr>
          <w:sz w:val="24"/>
          <w:szCs w:val="24"/>
        </w:rPr>
        <w:t>Conscientiousness</w:t>
      </w:r>
      <w:r>
        <w:rPr>
          <w:rFonts w:hint="cs"/>
          <w:sz w:val="24"/>
          <w:szCs w:val="24"/>
          <w:rtl/>
        </w:rPr>
        <w:t xml:space="preserve">) יהיה: אחראי, נאמן, מתוכנן, עם רגליים על הקרקע, לוקח על עצמו משימות ומבצען מהתחלה עד הסוף, יסודי, עקבי, מדוקדק, בעל צורך בשליטה ו-וודאות. אדם שהוא נמוך בציר זה יהיה, ספונטני, קל דעת, פזיז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rFonts w:hint="cs"/>
          <w:sz w:val="24"/>
          <w:szCs w:val="24"/>
          <w:rtl/>
        </w:rPr>
        <w:t xml:space="preserve">'. </w:t>
      </w:r>
      <w:r w:rsidR="006E1A06">
        <w:rPr>
          <w:rFonts w:hint="cs"/>
          <w:sz w:val="24"/>
          <w:szCs w:val="24"/>
          <w:rtl/>
        </w:rPr>
        <w:t xml:space="preserve">כמובן שישנן דרגות ביניים. </w:t>
      </w:r>
    </w:p>
    <w:p w14:paraId="5B01C44C" w14:textId="77777777" w:rsidR="00C62F32" w:rsidRDefault="00C62F32" w:rsidP="003530E8">
      <w:pPr>
        <w:rPr>
          <w:sz w:val="24"/>
          <w:szCs w:val="24"/>
          <w:rtl/>
        </w:rPr>
      </w:pPr>
      <w:r w:rsidRPr="003E0B0E">
        <w:rPr>
          <w:rFonts w:hint="cs"/>
          <w:sz w:val="24"/>
          <w:szCs w:val="24"/>
          <w:u w:val="single"/>
          <w:rtl/>
        </w:rPr>
        <w:t>השאלון</w:t>
      </w:r>
      <w:r w:rsidRPr="00C62F32">
        <w:rPr>
          <w:rFonts w:hint="cs"/>
          <w:sz w:val="24"/>
          <w:szCs w:val="24"/>
          <w:rtl/>
        </w:rPr>
        <w:t xml:space="preserve"> לבדיקת "5 הגדולים" הינו דיווח עצמי על התנהגויות (נכון לגבי...לא נכון לגבי)- ומאפשר מדידה מספרית של אישיות, כמו גם השוואה של אישיות של אדם </w:t>
      </w:r>
      <w:r w:rsidRPr="00C62F32">
        <w:rPr>
          <w:sz w:val="24"/>
          <w:szCs w:val="24"/>
          <w:rtl/>
        </w:rPr>
        <w:t>–</w:t>
      </w:r>
      <w:r w:rsidRPr="00C62F32">
        <w:rPr>
          <w:rFonts w:hint="cs"/>
          <w:sz w:val="24"/>
          <w:szCs w:val="24"/>
          <w:rtl/>
        </w:rPr>
        <w:t xml:space="preserve"> לממוצע </w:t>
      </w:r>
      <w:proofErr w:type="spellStart"/>
      <w:r w:rsidRPr="00C62F32">
        <w:rPr>
          <w:rFonts w:hint="cs"/>
          <w:sz w:val="24"/>
          <w:szCs w:val="24"/>
          <w:rtl/>
        </w:rPr>
        <w:t>באוכלוסיה</w:t>
      </w:r>
      <w:proofErr w:type="spellEnd"/>
      <w:r w:rsidRPr="00C62F32">
        <w:rPr>
          <w:rFonts w:hint="cs"/>
          <w:sz w:val="24"/>
          <w:szCs w:val="24"/>
          <w:rtl/>
        </w:rPr>
        <w:t xml:space="preserve">, או למועמדים אחרים לתפקיד. </w:t>
      </w:r>
      <w:r>
        <w:rPr>
          <w:rFonts w:hint="cs"/>
          <w:sz w:val="24"/>
          <w:szCs w:val="24"/>
          <w:rtl/>
        </w:rPr>
        <w:t xml:space="preserve">השאלון קל למילוי,  ומאפשר </w:t>
      </w:r>
      <w:r w:rsidR="003E0B0E">
        <w:rPr>
          <w:rFonts w:hint="cs"/>
          <w:sz w:val="24"/>
          <w:szCs w:val="24"/>
          <w:rtl/>
        </w:rPr>
        <w:t>דירוג מהיר ופשוט</w:t>
      </w:r>
      <w:r>
        <w:rPr>
          <w:rFonts w:hint="cs"/>
          <w:sz w:val="24"/>
          <w:szCs w:val="24"/>
          <w:rtl/>
        </w:rPr>
        <w:t xml:space="preserve"> של </w:t>
      </w:r>
      <w:r w:rsidR="003530E8">
        <w:rPr>
          <w:rFonts w:hint="cs"/>
          <w:sz w:val="24"/>
          <w:szCs w:val="24"/>
          <w:rtl/>
        </w:rPr>
        <w:t>כמות</w:t>
      </w:r>
      <w:r>
        <w:rPr>
          <w:rFonts w:hint="cs"/>
          <w:sz w:val="24"/>
          <w:szCs w:val="24"/>
          <w:rtl/>
        </w:rPr>
        <w:t xml:space="preserve"> גדולה של אנשים. </w:t>
      </w:r>
    </w:p>
    <w:p w14:paraId="6DD48F6B" w14:textId="450DD929" w:rsidR="00C62F32" w:rsidRDefault="005D335B" w:rsidP="003D6F1E">
      <w:pPr>
        <w:rPr>
          <w:sz w:val="24"/>
          <w:szCs w:val="24"/>
          <w:rtl/>
        </w:rPr>
      </w:pPr>
      <w:r w:rsidRPr="006E1A06">
        <w:rPr>
          <w:rFonts w:hint="cs"/>
          <w:sz w:val="24"/>
          <w:szCs w:val="24"/>
          <w:u w:val="single"/>
          <w:rtl/>
        </w:rPr>
        <w:lastRenderedPageBreak/>
        <w:t>החסרונות</w:t>
      </w:r>
      <w:r w:rsidR="003E0B0E">
        <w:rPr>
          <w:rFonts w:hint="cs"/>
          <w:sz w:val="24"/>
          <w:szCs w:val="24"/>
          <w:rtl/>
        </w:rPr>
        <w:t xml:space="preserve"> של השאלון</w:t>
      </w:r>
      <w:r w:rsidR="006E1A06">
        <w:rPr>
          <w:rFonts w:hint="cs"/>
          <w:sz w:val="24"/>
          <w:szCs w:val="24"/>
          <w:rtl/>
        </w:rPr>
        <w:t xml:space="preserve"> והתאוריה של 5 הגדולים</w:t>
      </w:r>
      <w:r w:rsidR="003E0B0E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: אין מדידה של ה</w:t>
      </w:r>
      <w:r w:rsidR="00C62F32">
        <w:rPr>
          <w:rFonts w:hint="cs"/>
          <w:sz w:val="24"/>
          <w:szCs w:val="24"/>
          <w:rtl/>
        </w:rPr>
        <w:t>חלק הלא מודע באישיות (דחפים, יצרים, כוחות הרס ויצירה וכו'). היא גם לא מסבירה כיצד התהוו תכונות האישיות</w:t>
      </w:r>
      <w:r w:rsidR="00BF2876">
        <w:rPr>
          <w:rFonts w:hint="cs"/>
          <w:sz w:val="24"/>
          <w:szCs w:val="24"/>
          <w:rtl/>
        </w:rPr>
        <w:t xml:space="preserve"> לאורך חייו של האדם. </w:t>
      </w:r>
      <w:r w:rsidR="00C62F32">
        <w:rPr>
          <w:rFonts w:hint="cs"/>
          <w:sz w:val="24"/>
          <w:szCs w:val="24"/>
          <w:rtl/>
        </w:rPr>
        <w:t xml:space="preserve"> </w:t>
      </w:r>
    </w:p>
    <w:p w14:paraId="0E8EE6B9" w14:textId="77777777" w:rsidR="00C62F32" w:rsidRDefault="00C62F32" w:rsidP="00C62F3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</w:t>
      </w:r>
      <w:r w:rsidRPr="00C62F32">
        <w:rPr>
          <w:rFonts w:hint="cs"/>
          <w:b/>
          <w:bCs/>
          <w:sz w:val="28"/>
          <w:szCs w:val="28"/>
          <w:rtl/>
        </w:rPr>
        <w:t xml:space="preserve">התאוריה הפסיכו-אנליטית של פרויד: </w:t>
      </w:r>
    </w:p>
    <w:p w14:paraId="1B35FB96" w14:textId="40955D93" w:rsidR="00C62F32" w:rsidRDefault="005D335B" w:rsidP="003D6F1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בעקבות </w:t>
      </w:r>
      <w:r w:rsidR="003E0B0E">
        <w:rPr>
          <w:rFonts w:hint="cs"/>
          <w:sz w:val="24"/>
          <w:szCs w:val="24"/>
          <w:rtl/>
        </w:rPr>
        <w:t xml:space="preserve">טיפול </w:t>
      </w:r>
      <w:r w:rsidR="003D6F1E">
        <w:rPr>
          <w:rFonts w:hint="cs"/>
          <w:sz w:val="24"/>
          <w:szCs w:val="24"/>
          <w:rtl/>
        </w:rPr>
        <w:t xml:space="preserve">שערך </w:t>
      </w:r>
      <w:proofErr w:type="spellStart"/>
      <w:r w:rsidR="003D6F1E">
        <w:rPr>
          <w:rFonts w:hint="cs"/>
          <w:sz w:val="24"/>
          <w:szCs w:val="24"/>
          <w:rtl/>
        </w:rPr>
        <w:t>המנטור</w:t>
      </w:r>
      <w:proofErr w:type="spellEnd"/>
      <w:r w:rsidR="003D6F1E">
        <w:rPr>
          <w:rFonts w:hint="cs"/>
          <w:sz w:val="24"/>
          <w:szCs w:val="24"/>
          <w:rtl/>
        </w:rPr>
        <w:t xml:space="preserve"> של פרויד הצעיר - </w:t>
      </w:r>
      <w:r w:rsidR="003E0B0E">
        <w:rPr>
          <w:rFonts w:hint="cs"/>
          <w:sz w:val="24"/>
          <w:szCs w:val="24"/>
          <w:rtl/>
        </w:rPr>
        <w:t xml:space="preserve"> ד"ר </w:t>
      </w:r>
      <w:proofErr w:type="spellStart"/>
      <w:r w:rsidR="003E0B0E">
        <w:rPr>
          <w:rFonts w:hint="cs"/>
          <w:sz w:val="24"/>
          <w:szCs w:val="24"/>
          <w:rtl/>
        </w:rPr>
        <w:t>ברוייר</w:t>
      </w:r>
      <w:proofErr w:type="spellEnd"/>
      <w:r w:rsidR="003E0B0E">
        <w:rPr>
          <w:rFonts w:hint="cs"/>
          <w:sz w:val="24"/>
          <w:szCs w:val="24"/>
          <w:rtl/>
        </w:rPr>
        <w:t>, בחולה</w:t>
      </w:r>
      <w:r w:rsidR="006E1A06">
        <w:rPr>
          <w:rFonts w:hint="cs"/>
          <w:sz w:val="24"/>
          <w:szCs w:val="24"/>
          <w:rtl/>
        </w:rPr>
        <w:t xml:space="preserve"> </w:t>
      </w:r>
      <w:r w:rsidR="003E0B0E">
        <w:rPr>
          <w:sz w:val="24"/>
          <w:szCs w:val="24"/>
        </w:rPr>
        <w:t xml:space="preserve"> Anna </w:t>
      </w:r>
      <w:r w:rsidR="001F0471">
        <w:rPr>
          <w:sz w:val="24"/>
          <w:szCs w:val="24"/>
        </w:rPr>
        <w:t>O</w:t>
      </w:r>
      <w:r w:rsidR="003E0B0E">
        <w:rPr>
          <w:rFonts w:hint="cs"/>
          <w:sz w:val="24"/>
          <w:szCs w:val="24"/>
          <w:rtl/>
        </w:rPr>
        <w:t xml:space="preserve"> - </w:t>
      </w:r>
      <w:r w:rsidR="00C62F32">
        <w:rPr>
          <w:rFonts w:hint="cs"/>
          <w:sz w:val="24"/>
          <w:szCs w:val="24"/>
          <w:rtl/>
        </w:rPr>
        <w:t xml:space="preserve">הסיק פרויד כי מרבית האישיות של האדם היא </w:t>
      </w:r>
      <w:r w:rsidR="00C62F32" w:rsidRPr="00DB1D2E">
        <w:rPr>
          <w:rFonts w:hint="cs"/>
          <w:sz w:val="24"/>
          <w:szCs w:val="24"/>
          <w:u w:val="single"/>
          <w:rtl/>
        </w:rPr>
        <w:t>לא מודעת</w:t>
      </w:r>
      <w:r w:rsidR="003E0B0E">
        <w:rPr>
          <w:rFonts w:hint="cs"/>
          <w:sz w:val="24"/>
          <w:szCs w:val="24"/>
          <w:rtl/>
        </w:rPr>
        <w:t xml:space="preserve">, וכי בעיות נפשיות מודחקות וכלואות, בעיקר </w:t>
      </w:r>
      <w:r w:rsidR="001F0471">
        <w:rPr>
          <w:rFonts w:hint="cs"/>
          <w:sz w:val="24"/>
          <w:szCs w:val="24"/>
          <w:rtl/>
        </w:rPr>
        <w:t>כאשר</w:t>
      </w:r>
      <w:r w:rsidR="003E0B0E">
        <w:rPr>
          <w:rFonts w:hint="cs"/>
          <w:sz w:val="24"/>
          <w:szCs w:val="24"/>
          <w:rtl/>
        </w:rPr>
        <w:t xml:space="preserve"> מקורן בטראומות ילדות, יכולות לגרום לבעיות גופניות. המאמר על המקרה הגופני</w:t>
      </w:r>
      <w:r w:rsidR="003D6F1E">
        <w:rPr>
          <w:rFonts w:hint="cs"/>
          <w:sz w:val="24"/>
          <w:szCs w:val="24"/>
          <w:rtl/>
        </w:rPr>
        <w:t xml:space="preserve">-נפשי של אנה או. התפרסם ב 1891, וייסד את תחום הפסיכו-אנליזה. </w:t>
      </w:r>
    </w:p>
    <w:p w14:paraId="01015BB3" w14:textId="77777777" w:rsidR="00C62F32" w:rsidRDefault="00C62F32" w:rsidP="003E0B0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השפעת</w:t>
      </w:r>
      <w:r w:rsidR="003E0B0E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 של </w:t>
      </w:r>
      <w:r w:rsidR="003E0B0E">
        <w:rPr>
          <w:rFonts w:hint="cs"/>
          <w:sz w:val="24"/>
          <w:szCs w:val="24"/>
          <w:rtl/>
        </w:rPr>
        <w:t xml:space="preserve">האבולוציה של </w:t>
      </w:r>
      <w:r>
        <w:rPr>
          <w:rFonts w:hint="cs"/>
          <w:sz w:val="24"/>
          <w:szCs w:val="24"/>
          <w:rtl/>
        </w:rPr>
        <w:t xml:space="preserve">דארווין: יצרים חייתיים שולטים בנו: </w:t>
      </w:r>
      <w:r w:rsidRPr="00DB1D2E">
        <w:rPr>
          <w:rFonts w:hint="cs"/>
          <w:sz w:val="24"/>
          <w:szCs w:val="24"/>
          <w:u w:val="single"/>
          <w:rtl/>
        </w:rPr>
        <w:t>מיניות ואגרסיביות</w:t>
      </w:r>
      <w:r>
        <w:rPr>
          <w:rFonts w:hint="cs"/>
          <w:sz w:val="24"/>
          <w:szCs w:val="24"/>
          <w:rtl/>
        </w:rPr>
        <w:t xml:space="preserve">. האדם הבריא יודע לתעל יצרים אלו לכיוון של יצירתיות, תחרותיות </w:t>
      </w:r>
      <w:proofErr w:type="spellStart"/>
      <w:r>
        <w:rPr>
          <w:rFonts w:hint="cs"/>
          <w:sz w:val="24"/>
          <w:szCs w:val="24"/>
          <w:rtl/>
        </w:rPr>
        <w:t>וכו</w:t>
      </w:r>
      <w:proofErr w:type="spellEnd"/>
      <w:r>
        <w:rPr>
          <w:rFonts w:hint="cs"/>
          <w:sz w:val="24"/>
          <w:szCs w:val="24"/>
          <w:rtl/>
        </w:rPr>
        <w:t xml:space="preserve">'. </w:t>
      </w:r>
    </w:p>
    <w:p w14:paraId="2C2789F7" w14:textId="17B7A9D0" w:rsidR="00C62F32" w:rsidRDefault="00C62F32" w:rsidP="009C08FA">
      <w:pPr>
        <w:rPr>
          <w:sz w:val="24"/>
          <w:szCs w:val="24"/>
          <w:rtl/>
        </w:rPr>
      </w:pPr>
      <w:r w:rsidRPr="00DB1D2E">
        <w:rPr>
          <w:rFonts w:hint="cs"/>
          <w:sz w:val="24"/>
          <w:szCs w:val="24"/>
          <w:u w:val="single"/>
          <w:rtl/>
        </w:rPr>
        <w:t>הטיפול הפסיכו-אנליטי</w:t>
      </w:r>
      <w:r w:rsidRPr="006E05F8">
        <w:rPr>
          <w:rFonts w:hint="cs"/>
          <w:sz w:val="24"/>
          <w:szCs w:val="24"/>
          <w:u w:val="single"/>
          <w:rtl/>
        </w:rPr>
        <w:t>:</w:t>
      </w:r>
      <w:r>
        <w:rPr>
          <w:rFonts w:hint="cs"/>
          <w:sz w:val="24"/>
          <w:szCs w:val="24"/>
          <w:rtl/>
        </w:rPr>
        <w:t xml:space="preserve"> שיחות, ניתוח חלומות ו</w:t>
      </w:r>
      <w:r w:rsidR="009C08FA">
        <w:rPr>
          <w:rFonts w:hint="cs"/>
          <w:sz w:val="24"/>
          <w:szCs w:val="24"/>
          <w:rtl/>
        </w:rPr>
        <w:t>היזכרות בילדות מוקדמת</w:t>
      </w:r>
      <w:r>
        <w:rPr>
          <w:rFonts w:hint="cs"/>
          <w:sz w:val="24"/>
          <w:szCs w:val="24"/>
          <w:rtl/>
        </w:rPr>
        <w:t xml:space="preserve">. </w:t>
      </w:r>
      <w:r w:rsidR="003E0B0E">
        <w:rPr>
          <w:rFonts w:hint="cs"/>
          <w:sz w:val="24"/>
          <w:szCs w:val="24"/>
          <w:rtl/>
        </w:rPr>
        <w:t xml:space="preserve">טיפול פסיכואנליטי הוא ארוך טווח, לעיתים נמשך שנים ארוכות, ולא מטפל בסימפטום ספציפי כי אם מנסה לגלות לאדם </w:t>
      </w:r>
      <w:r w:rsidR="001F0471">
        <w:rPr>
          <w:rFonts w:hint="cs"/>
          <w:sz w:val="24"/>
          <w:szCs w:val="24"/>
          <w:rtl/>
        </w:rPr>
        <w:t>חלקים</w:t>
      </w:r>
      <w:r w:rsidR="003E0B0E">
        <w:rPr>
          <w:rFonts w:hint="cs"/>
          <w:sz w:val="24"/>
          <w:szCs w:val="24"/>
          <w:rtl/>
        </w:rPr>
        <w:t xml:space="preserve"> מהעול</w:t>
      </w:r>
      <w:r w:rsidR="006E1A06">
        <w:rPr>
          <w:rFonts w:hint="cs"/>
          <w:sz w:val="24"/>
          <w:szCs w:val="24"/>
          <w:rtl/>
        </w:rPr>
        <w:t>ם הלא מודע שלו, עם דגש על דחפים,</w:t>
      </w:r>
      <w:r w:rsidR="00484293">
        <w:rPr>
          <w:rFonts w:hint="cs"/>
          <w:sz w:val="24"/>
          <w:szCs w:val="24"/>
          <w:rtl/>
        </w:rPr>
        <w:t xml:space="preserve"> </w:t>
      </w:r>
      <w:r w:rsidR="003E0B0E">
        <w:rPr>
          <w:rFonts w:hint="cs"/>
          <w:sz w:val="24"/>
          <w:szCs w:val="24"/>
          <w:rtl/>
        </w:rPr>
        <w:t>יצרים</w:t>
      </w:r>
      <w:r w:rsidR="001F0471">
        <w:rPr>
          <w:rFonts w:hint="cs"/>
          <w:sz w:val="24"/>
          <w:szCs w:val="24"/>
          <w:rtl/>
        </w:rPr>
        <w:t xml:space="preserve">, יחסים עם ההורים </w:t>
      </w:r>
      <w:r w:rsidR="003E0B0E">
        <w:rPr>
          <w:rFonts w:hint="cs"/>
          <w:sz w:val="24"/>
          <w:szCs w:val="24"/>
          <w:rtl/>
        </w:rPr>
        <w:t xml:space="preserve"> וטראומות ילדות. </w:t>
      </w:r>
      <w:r w:rsidR="00CF2263">
        <w:rPr>
          <w:rFonts w:hint="cs"/>
          <w:sz w:val="24"/>
          <w:szCs w:val="24"/>
          <w:rtl/>
        </w:rPr>
        <w:t xml:space="preserve"> גם פליטות פה מעידות על התוכן הלא מודע של הנפש </w:t>
      </w:r>
    </w:p>
    <w:p w14:paraId="03E49B75" w14:textId="1074D193" w:rsidR="00C62F32" w:rsidRDefault="00C62F32" w:rsidP="00484293">
      <w:pPr>
        <w:rPr>
          <w:sz w:val="24"/>
          <w:szCs w:val="24"/>
          <w:rtl/>
        </w:rPr>
      </w:pPr>
      <w:r w:rsidRPr="00C62F32">
        <w:rPr>
          <w:rFonts w:hint="cs"/>
          <w:sz w:val="24"/>
          <w:szCs w:val="24"/>
          <w:u w:val="single"/>
          <w:rtl/>
        </w:rPr>
        <w:t>המודל הדינמי</w:t>
      </w:r>
      <w:r w:rsidR="003E0B0E">
        <w:rPr>
          <w:rFonts w:hint="cs"/>
          <w:sz w:val="24"/>
          <w:szCs w:val="24"/>
          <w:u w:val="single"/>
          <w:rtl/>
        </w:rPr>
        <w:t xml:space="preserve"> (מאבק כוחות תמידי תוך נפשי)</w:t>
      </w:r>
      <w:r w:rsidR="006E05F8">
        <w:rPr>
          <w:rFonts w:hint="cs"/>
          <w:sz w:val="24"/>
          <w:szCs w:val="24"/>
          <w:u w:val="single"/>
          <w:rtl/>
        </w:rPr>
        <w:t>:</w:t>
      </w:r>
      <w:r>
        <w:rPr>
          <w:rFonts w:hint="cs"/>
          <w:sz w:val="24"/>
          <w:szCs w:val="24"/>
          <w:rtl/>
        </w:rPr>
        <w:t xml:space="preserve"> </w:t>
      </w:r>
      <w:r w:rsidR="003E0B0E">
        <w:rPr>
          <w:rFonts w:hint="cs"/>
          <w:sz w:val="24"/>
          <w:szCs w:val="24"/>
          <w:rtl/>
        </w:rPr>
        <w:t xml:space="preserve">פרויד מעדכן את המודל שלו: </w:t>
      </w:r>
      <w:r>
        <w:rPr>
          <w:rFonts w:hint="cs"/>
          <w:sz w:val="24"/>
          <w:szCs w:val="24"/>
          <w:rtl/>
        </w:rPr>
        <w:t>מאבק תמידי בין 3 כוחות באישיות:</w:t>
      </w:r>
      <w:r w:rsidR="003811A7">
        <w:rPr>
          <w:rFonts w:hint="cs"/>
          <w:sz w:val="24"/>
          <w:szCs w:val="24"/>
          <w:rtl/>
        </w:rPr>
        <w:t xml:space="preserve"> 1 </w:t>
      </w:r>
      <w:r>
        <w:rPr>
          <w:rFonts w:hint="cs"/>
          <w:sz w:val="24"/>
          <w:szCs w:val="24"/>
          <w:rtl/>
        </w:rPr>
        <w:t xml:space="preserve"> </w:t>
      </w:r>
      <w:r w:rsidRPr="006E1A06">
        <w:rPr>
          <w:b/>
          <w:bCs/>
          <w:sz w:val="24"/>
          <w:szCs w:val="24"/>
        </w:rPr>
        <w:t xml:space="preserve">ID </w:t>
      </w:r>
      <w:r w:rsidRPr="006E1A06">
        <w:rPr>
          <w:b/>
          <w:bCs/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החלק החייתי הדחפי (מין ומוות) </w:t>
      </w:r>
      <w:r w:rsidR="009C08FA">
        <w:rPr>
          <w:rFonts w:hint="cs"/>
          <w:sz w:val="24"/>
          <w:szCs w:val="24"/>
          <w:rtl/>
        </w:rPr>
        <w:t xml:space="preserve">פועל לפי </w:t>
      </w:r>
      <w:r w:rsidR="006E1A06">
        <w:rPr>
          <w:rFonts w:hint="cs"/>
          <w:sz w:val="24"/>
          <w:szCs w:val="24"/>
          <w:rtl/>
        </w:rPr>
        <w:t>עקרון העונג.</w:t>
      </w:r>
      <w:r w:rsidR="00484293">
        <w:rPr>
          <w:rFonts w:hint="cs"/>
          <w:sz w:val="24"/>
          <w:szCs w:val="24"/>
          <w:rtl/>
        </w:rPr>
        <w:t>.</w:t>
      </w:r>
      <w:r w:rsidR="003811A7">
        <w:rPr>
          <w:rFonts w:hint="cs"/>
          <w:b/>
          <w:bCs/>
          <w:sz w:val="24"/>
          <w:szCs w:val="24"/>
        </w:rPr>
        <w:t>S</w:t>
      </w:r>
      <w:r w:rsidRPr="006E1A06">
        <w:rPr>
          <w:b/>
          <w:bCs/>
          <w:sz w:val="24"/>
          <w:szCs w:val="24"/>
        </w:rPr>
        <w:t>UPER EGO</w:t>
      </w:r>
      <w:r>
        <w:rPr>
          <w:sz w:val="24"/>
          <w:szCs w:val="24"/>
        </w:rPr>
        <w:t xml:space="preserve"> </w:t>
      </w:r>
      <w:r w:rsidR="003811A7">
        <w:rPr>
          <w:sz w:val="24"/>
          <w:szCs w:val="24"/>
        </w:rPr>
        <w:t xml:space="preserve"> </w:t>
      </w:r>
      <w:proofErr w:type="gramStart"/>
      <w:r w:rsidR="003811A7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 -</w:t>
      </w:r>
      <w:proofErr w:type="gramEnd"/>
      <w:r>
        <w:rPr>
          <w:rFonts w:hint="cs"/>
          <w:sz w:val="24"/>
          <w:szCs w:val="24"/>
          <w:rtl/>
        </w:rPr>
        <w:t xml:space="preserve"> -מצפון ומוסר, "אני אידיאלי"</w:t>
      </w:r>
      <w:r w:rsidR="003E0B0E">
        <w:rPr>
          <w:rFonts w:hint="cs"/>
          <w:sz w:val="24"/>
          <w:szCs w:val="24"/>
          <w:rtl/>
        </w:rPr>
        <w:t xml:space="preserve"> </w:t>
      </w:r>
      <w:r w:rsidR="003E0B0E">
        <w:rPr>
          <w:sz w:val="24"/>
          <w:szCs w:val="24"/>
          <w:rtl/>
        </w:rPr>
        <w:t>–</w:t>
      </w:r>
      <w:r w:rsidR="003E0B0E">
        <w:rPr>
          <w:rFonts w:hint="cs"/>
          <w:sz w:val="24"/>
          <w:szCs w:val="24"/>
          <w:rtl/>
        </w:rPr>
        <w:t xml:space="preserve"> מה </w:t>
      </w:r>
      <w:proofErr w:type="spellStart"/>
      <w:r w:rsidR="003E0B0E">
        <w:rPr>
          <w:rFonts w:hint="cs"/>
          <w:sz w:val="24"/>
          <w:szCs w:val="24"/>
          <w:rtl/>
        </w:rPr>
        <w:t>ראוי..מה</w:t>
      </w:r>
      <w:proofErr w:type="spellEnd"/>
      <w:r w:rsidR="003E0B0E">
        <w:rPr>
          <w:rFonts w:hint="cs"/>
          <w:sz w:val="24"/>
          <w:szCs w:val="24"/>
          <w:rtl/>
        </w:rPr>
        <w:t xml:space="preserve"> צריך...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9C08FA">
        <w:rPr>
          <w:rFonts w:hint="cs"/>
          <w:sz w:val="24"/>
          <w:szCs w:val="24"/>
          <w:rtl/>
        </w:rPr>
        <w:t xml:space="preserve">פועל לפי </w:t>
      </w:r>
      <w:r>
        <w:rPr>
          <w:rFonts w:hint="cs"/>
          <w:sz w:val="24"/>
          <w:szCs w:val="24"/>
          <w:rtl/>
        </w:rPr>
        <w:t>עקרון השלמות</w:t>
      </w:r>
      <w:r w:rsidR="00B5686E">
        <w:rPr>
          <w:rFonts w:hint="cs"/>
          <w:sz w:val="24"/>
          <w:szCs w:val="24"/>
          <w:rtl/>
        </w:rPr>
        <w:t>.</w:t>
      </w:r>
      <w:r w:rsidR="006E1A06">
        <w:rPr>
          <w:rFonts w:hint="cs"/>
          <w:sz w:val="24"/>
          <w:szCs w:val="24"/>
          <w:rtl/>
        </w:rPr>
        <w:t xml:space="preserve"> </w:t>
      </w:r>
      <w:r w:rsidR="003811A7">
        <w:rPr>
          <w:rFonts w:hint="cs"/>
          <w:sz w:val="24"/>
          <w:szCs w:val="24"/>
          <w:rtl/>
        </w:rPr>
        <w:t xml:space="preserve">3 </w:t>
      </w:r>
      <w:r w:rsidR="006E1A0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 w:rsidRPr="006E1A06">
        <w:rPr>
          <w:b/>
          <w:bCs/>
          <w:sz w:val="24"/>
          <w:szCs w:val="24"/>
        </w:rPr>
        <w:t xml:space="preserve">EGO </w:t>
      </w:r>
      <w:r w:rsidRPr="006E1A06">
        <w:rPr>
          <w:b/>
          <w:bCs/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החלק הרציונלי והמווסת- עקרון המציאות. </w:t>
      </w:r>
      <w:r w:rsidR="003E0B0E">
        <w:rPr>
          <w:rFonts w:hint="cs"/>
          <w:sz w:val="24"/>
          <w:szCs w:val="24"/>
          <w:rtl/>
        </w:rPr>
        <w:t xml:space="preserve">מה אפשרי ומה יהיה ריאלי להשיג לאור דרישות הסביבה. </w:t>
      </w:r>
      <w:r w:rsidR="00B5686E">
        <w:rPr>
          <w:rFonts w:hint="cs"/>
          <w:sz w:val="24"/>
          <w:szCs w:val="24"/>
          <w:rtl/>
        </w:rPr>
        <w:t xml:space="preserve"> החלק המודע היחידי הוא ה </w:t>
      </w:r>
      <w:r w:rsidR="00B5686E">
        <w:rPr>
          <w:sz w:val="24"/>
          <w:szCs w:val="24"/>
        </w:rPr>
        <w:t>EGO</w:t>
      </w:r>
      <w:r w:rsidR="00B5686E">
        <w:rPr>
          <w:rFonts w:hint="cs"/>
          <w:sz w:val="24"/>
          <w:szCs w:val="24"/>
          <w:rtl/>
        </w:rPr>
        <w:t xml:space="preserve">. </w:t>
      </w:r>
    </w:p>
    <w:p w14:paraId="2DF7096C" w14:textId="73B04552" w:rsidR="00903DFA" w:rsidRDefault="00903DFA" w:rsidP="00577CD4">
      <w:pPr>
        <w:rPr>
          <w:sz w:val="24"/>
          <w:szCs w:val="24"/>
          <w:rtl/>
        </w:rPr>
      </w:pPr>
      <w:r w:rsidRPr="00903DFA">
        <w:rPr>
          <w:rFonts w:cs="Arial"/>
          <w:noProof/>
          <w:sz w:val="24"/>
          <w:szCs w:val="24"/>
          <w:rtl/>
        </w:rPr>
        <w:drawing>
          <wp:inline distT="0" distB="0" distL="0" distR="0" wp14:anchorId="1D48DBCB" wp14:editId="2E313730">
            <wp:extent cx="1829410" cy="2009775"/>
            <wp:effectExtent l="0" t="0" r="0" b="0"/>
            <wp:docPr id="1548899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998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3839" cy="201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CD4" w:rsidRPr="00577CD4">
        <w:rPr>
          <w:noProof/>
        </w:rPr>
        <w:t xml:space="preserve"> </w:t>
      </w:r>
      <w:r w:rsidR="00577CD4" w:rsidRPr="00577CD4">
        <w:rPr>
          <w:noProof/>
          <w:sz w:val="24"/>
          <w:szCs w:val="24"/>
        </w:rPr>
        <w:drawing>
          <wp:inline distT="0" distB="0" distL="0" distR="0" wp14:anchorId="1B204CD5" wp14:editId="024A78C0">
            <wp:extent cx="2738437" cy="1540330"/>
            <wp:effectExtent l="0" t="0" r="5080" b="3175"/>
            <wp:docPr id="465209976" name="מציין מיקום תוכן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מציין מיקום תוכן 4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1394" cy="154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C847F" w14:textId="1D8CA39E" w:rsidR="00DB1D2E" w:rsidRDefault="00DB1D2E" w:rsidP="00D070BD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מבחני השלכה:</w:t>
      </w:r>
      <w:r w:rsidR="003E0B0E">
        <w:rPr>
          <w:rFonts w:hint="cs"/>
          <w:b/>
          <w:bCs/>
          <w:sz w:val="24"/>
          <w:szCs w:val="24"/>
          <w:rtl/>
        </w:rPr>
        <w:t xml:space="preserve"> </w:t>
      </w:r>
      <w:r w:rsidR="003E0B0E">
        <w:rPr>
          <w:rFonts w:hint="cs"/>
          <w:sz w:val="24"/>
          <w:szCs w:val="24"/>
          <w:rtl/>
        </w:rPr>
        <w:t xml:space="preserve">פותחו לאור המודל הפסיכואנליטי- ומאפשרים הצצה אל העולם הלא מודע.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קל לאדם לראות </w:t>
      </w:r>
      <w:r w:rsidR="00484293">
        <w:rPr>
          <w:rFonts w:hint="cs"/>
          <w:sz w:val="24"/>
          <w:szCs w:val="24"/>
          <w:rtl/>
        </w:rPr>
        <w:t xml:space="preserve">(להשליך) </w:t>
      </w:r>
      <w:r>
        <w:rPr>
          <w:rFonts w:hint="cs"/>
          <w:sz w:val="24"/>
          <w:szCs w:val="24"/>
          <w:rtl/>
        </w:rPr>
        <w:t>את הטראומות,</w:t>
      </w:r>
      <w:r w:rsidR="005D335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הפנטזיות</w:t>
      </w:r>
      <w:r w:rsidR="009C08FA">
        <w:rPr>
          <w:rFonts w:hint="cs"/>
          <w:sz w:val="24"/>
          <w:szCs w:val="24"/>
          <w:rtl/>
        </w:rPr>
        <w:t xml:space="preserve"> ו</w:t>
      </w:r>
      <w:r>
        <w:rPr>
          <w:rFonts w:hint="cs"/>
          <w:sz w:val="24"/>
          <w:szCs w:val="24"/>
          <w:rtl/>
        </w:rPr>
        <w:t xml:space="preserve">הבעיות שלו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</w:t>
      </w:r>
      <w:r w:rsidR="003E0B0E">
        <w:rPr>
          <w:rFonts w:hint="cs"/>
          <w:sz w:val="24"/>
          <w:szCs w:val="24"/>
          <w:rtl/>
        </w:rPr>
        <w:t xml:space="preserve">סיפורם של </w:t>
      </w:r>
      <w:r>
        <w:rPr>
          <w:rFonts w:hint="cs"/>
          <w:sz w:val="24"/>
          <w:szCs w:val="24"/>
          <w:rtl/>
        </w:rPr>
        <w:t xml:space="preserve">אנשים אחרים. מנגנון השלכה המופעל על גירוי עמום -  מבחן </w:t>
      </w:r>
      <w:r>
        <w:rPr>
          <w:sz w:val="24"/>
          <w:szCs w:val="24"/>
        </w:rPr>
        <w:t xml:space="preserve">TAT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כרטיסיות המכילות מצבים חברתיים, שעליהם המטופל מספר סיפור. הסיפור הוא למעשה סיפור על עצמו (דוגמא: ילד </w:t>
      </w:r>
      <w:r w:rsidR="00815174">
        <w:rPr>
          <w:rFonts w:hint="cs"/>
          <w:sz w:val="24"/>
          <w:szCs w:val="24"/>
          <w:rtl/>
        </w:rPr>
        <w:t>שמתבונן בכינור שלו</w:t>
      </w:r>
      <w:r>
        <w:rPr>
          <w:rFonts w:hint="cs"/>
          <w:sz w:val="24"/>
          <w:szCs w:val="24"/>
          <w:rtl/>
        </w:rPr>
        <w:t>, אישה שנכנסת לחד</w:t>
      </w:r>
      <w:r w:rsidR="00D070BD">
        <w:rPr>
          <w:rFonts w:hint="cs"/>
          <w:sz w:val="24"/>
          <w:szCs w:val="24"/>
          <w:rtl/>
        </w:rPr>
        <w:t xml:space="preserve">ר בהפתעה ורואה....). </w:t>
      </w:r>
      <w:r>
        <w:rPr>
          <w:rFonts w:hint="cs"/>
          <w:sz w:val="24"/>
          <w:szCs w:val="24"/>
          <w:rtl/>
        </w:rPr>
        <w:t xml:space="preserve"> </w:t>
      </w:r>
    </w:p>
    <w:p w14:paraId="6AE3EC0A" w14:textId="462CEB0E" w:rsidR="005D335B" w:rsidRDefault="005D335B" w:rsidP="00C56058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6E1A06">
        <w:rPr>
          <w:rFonts w:hint="cs"/>
          <w:b/>
          <w:bCs/>
          <w:sz w:val="28"/>
          <w:szCs w:val="28"/>
          <w:rtl/>
        </w:rPr>
        <w:t>-  ביהוויוריזם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לפי תאוריה זו האדם נולד "לוח חלק", כל הילדים דומים זה לזה</w:t>
      </w:r>
      <w:r w:rsidR="00C56058">
        <w:rPr>
          <w:rFonts w:hint="cs"/>
          <w:sz w:val="24"/>
          <w:szCs w:val="24"/>
          <w:rtl/>
        </w:rPr>
        <w:t xml:space="preserve"> </w:t>
      </w:r>
      <w:proofErr w:type="spellStart"/>
      <w:r w:rsidR="00C56058">
        <w:rPr>
          <w:rFonts w:hint="cs"/>
          <w:sz w:val="24"/>
          <w:szCs w:val="24"/>
          <w:rtl/>
        </w:rPr>
        <w:t>ונייטרלים</w:t>
      </w:r>
      <w:proofErr w:type="spellEnd"/>
      <w:r w:rsidR="00C56058">
        <w:rPr>
          <w:rFonts w:hint="cs"/>
          <w:sz w:val="24"/>
          <w:szCs w:val="24"/>
          <w:rtl/>
        </w:rPr>
        <w:t xml:space="preserve"> באישיותם</w:t>
      </w:r>
      <w:r>
        <w:rPr>
          <w:rFonts w:hint="cs"/>
          <w:sz w:val="24"/>
          <w:szCs w:val="24"/>
          <w:rtl/>
        </w:rPr>
        <w:t xml:space="preserve"> </w:t>
      </w:r>
      <w:r w:rsidR="006E1A06">
        <w:rPr>
          <w:rFonts w:hint="cs"/>
          <w:sz w:val="24"/>
          <w:szCs w:val="24"/>
          <w:rtl/>
        </w:rPr>
        <w:t xml:space="preserve">מלידה </w:t>
      </w:r>
      <w:r>
        <w:rPr>
          <w:rFonts w:hint="cs"/>
          <w:sz w:val="24"/>
          <w:szCs w:val="24"/>
          <w:rtl/>
        </w:rPr>
        <w:t xml:space="preserve">ומה שייקבע אישיות הוא ס"כ ההשפעות החיצוניות (חינוך, תרבות, </w:t>
      </w:r>
      <w:r w:rsidR="00484293">
        <w:rPr>
          <w:rFonts w:hint="cs"/>
          <w:sz w:val="24"/>
          <w:szCs w:val="24"/>
          <w:rtl/>
        </w:rPr>
        <w:t xml:space="preserve">הורים, </w:t>
      </w:r>
      <w:r>
        <w:rPr>
          <w:rFonts w:hint="cs"/>
          <w:sz w:val="24"/>
          <w:szCs w:val="24"/>
          <w:rtl/>
        </w:rPr>
        <w:t>דמויות חיקוי) שפועלות באמצעות חיזוקים ועונשים</w:t>
      </w:r>
      <w:r w:rsidR="00D070BD">
        <w:rPr>
          <w:rFonts w:hint="cs"/>
          <w:sz w:val="24"/>
          <w:szCs w:val="24"/>
          <w:rtl/>
        </w:rPr>
        <w:t xml:space="preserve">. </w:t>
      </w:r>
    </w:p>
    <w:p w14:paraId="44E33371" w14:textId="26E43822" w:rsidR="00D070BD" w:rsidRPr="005D335B" w:rsidRDefault="005D335B" w:rsidP="003811A7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עקרונות ההתנהגות האנושיים- ניתנים להדגמה ע"י בעלי חיים (סקינר והיונים). ובסופו של דבר האדם יתנהג כפי שמשתלם לו ומתגמל עבורו- בתוצאות </w:t>
      </w:r>
      <w:r w:rsidR="00D070BD">
        <w:rPr>
          <w:rFonts w:hint="cs"/>
          <w:sz w:val="24"/>
          <w:szCs w:val="24"/>
          <w:rtl/>
        </w:rPr>
        <w:t xml:space="preserve">התנהגותו </w:t>
      </w:r>
      <w:r>
        <w:rPr>
          <w:rFonts w:hint="cs"/>
          <w:sz w:val="24"/>
          <w:szCs w:val="24"/>
          <w:rtl/>
        </w:rPr>
        <w:t xml:space="preserve">בסביבה. </w:t>
      </w:r>
      <w:r w:rsidR="006E1A06">
        <w:rPr>
          <w:rFonts w:hint="cs"/>
          <w:sz w:val="24"/>
          <w:szCs w:val="24"/>
          <w:rtl/>
        </w:rPr>
        <w:t xml:space="preserve"> גישה קלה ליישום ונותנת תוצאות מהירות בטיפול (טיפול בחרדה, שינוי הרגלים, גמילה מסמים ועוד). </w:t>
      </w:r>
      <w:r w:rsidR="00C56058">
        <w:rPr>
          <w:rFonts w:hint="cs"/>
          <w:sz w:val="24"/>
          <w:szCs w:val="24"/>
          <w:rtl/>
        </w:rPr>
        <w:t xml:space="preserve">הסביבה מעצבת את האדם. </w:t>
      </w:r>
    </w:p>
    <w:p w14:paraId="5B3960F9" w14:textId="2A30E175" w:rsidR="00D070BD" w:rsidRDefault="00DB1D2E" w:rsidP="005D335B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 w:rsidRPr="00DB1D2E">
        <w:rPr>
          <w:b/>
          <w:bCs/>
          <w:sz w:val="28"/>
          <w:szCs w:val="28"/>
          <w:rtl/>
        </w:rPr>
        <w:t>–</w:t>
      </w:r>
      <w:r w:rsidRPr="00DB1D2E">
        <w:rPr>
          <w:rFonts w:hint="cs"/>
          <w:b/>
          <w:bCs/>
          <w:sz w:val="28"/>
          <w:szCs w:val="28"/>
          <w:rtl/>
        </w:rPr>
        <w:t xml:space="preserve"> ההומניזם: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070BD">
        <w:rPr>
          <w:rFonts w:hint="cs"/>
          <w:sz w:val="24"/>
          <w:szCs w:val="24"/>
          <w:rtl/>
        </w:rPr>
        <w:t>גישה אמריקאית מודרנית יחסי</w:t>
      </w:r>
      <w:r w:rsidR="00677467">
        <w:rPr>
          <w:rFonts w:hint="cs"/>
          <w:sz w:val="24"/>
          <w:szCs w:val="24"/>
          <w:rtl/>
        </w:rPr>
        <w:t xml:space="preserve">ת (שנות ה 50-60) </w:t>
      </w:r>
      <w:r w:rsidR="00D070BD">
        <w:rPr>
          <w:rFonts w:hint="cs"/>
          <w:sz w:val="24"/>
          <w:szCs w:val="24"/>
          <w:rtl/>
        </w:rPr>
        <w:t xml:space="preserve"> היוצאת כנגד 2 הגישות הדומיננטיות עד כה- שפורטו קודם לכן. </w:t>
      </w:r>
    </w:p>
    <w:p w14:paraId="434A1204" w14:textId="77777777" w:rsidR="00DB1D2E" w:rsidRDefault="00DB1D2E" w:rsidP="005D335B">
      <w:pPr>
        <w:rPr>
          <w:sz w:val="24"/>
          <w:szCs w:val="24"/>
          <w:rtl/>
        </w:rPr>
      </w:pPr>
      <w:r w:rsidRPr="00DB1D2E">
        <w:rPr>
          <w:rFonts w:hint="cs"/>
          <w:sz w:val="24"/>
          <w:szCs w:val="24"/>
          <w:rtl/>
        </w:rPr>
        <w:t xml:space="preserve">האדם הוא </w:t>
      </w:r>
      <w:r w:rsidRPr="00CE4E71">
        <w:rPr>
          <w:rFonts w:hint="cs"/>
          <w:b/>
          <w:bCs/>
          <w:sz w:val="24"/>
          <w:szCs w:val="24"/>
          <w:rtl/>
        </w:rPr>
        <w:t>טוב</w:t>
      </w:r>
      <w:r w:rsidRPr="00DB1D2E">
        <w:rPr>
          <w:rFonts w:hint="cs"/>
          <w:sz w:val="24"/>
          <w:szCs w:val="24"/>
          <w:rtl/>
        </w:rPr>
        <w:t xml:space="preserve"> מיסודו, חיובי, </w:t>
      </w:r>
      <w:r w:rsidRPr="00CE4E71">
        <w:rPr>
          <w:rFonts w:hint="cs"/>
          <w:b/>
          <w:bCs/>
          <w:sz w:val="24"/>
          <w:szCs w:val="24"/>
          <w:rtl/>
        </w:rPr>
        <w:t>מודע</w:t>
      </w:r>
      <w:r w:rsidRPr="00DB1D2E">
        <w:rPr>
          <w:rFonts w:hint="cs"/>
          <w:sz w:val="24"/>
          <w:szCs w:val="24"/>
          <w:rtl/>
        </w:rPr>
        <w:t xml:space="preserve"> לעצמו ויודע לסמן את מטרותיו. ישנם צרכים אנושיים </w:t>
      </w:r>
      <w:r w:rsidRPr="00DB1D2E">
        <w:rPr>
          <w:sz w:val="24"/>
          <w:szCs w:val="24"/>
          <w:rtl/>
        </w:rPr>
        <w:t>–</w:t>
      </w:r>
      <w:r w:rsidRPr="00DB1D2E">
        <w:rPr>
          <w:rFonts w:hint="cs"/>
          <w:sz w:val="24"/>
          <w:szCs w:val="24"/>
          <w:rtl/>
        </w:rPr>
        <w:t xml:space="preserve"> כגון ערך עצמי, הערכה מצד אחרים, הגשמה </w:t>
      </w:r>
      <w:r w:rsidRPr="00DB1D2E">
        <w:rPr>
          <w:rFonts w:hint="cs"/>
          <w:sz w:val="24"/>
          <w:szCs w:val="24"/>
          <w:u w:val="single"/>
          <w:rtl/>
        </w:rPr>
        <w:t>ומימוש עצמי</w:t>
      </w:r>
      <w:r w:rsidRPr="00DB1D2E">
        <w:rPr>
          <w:rFonts w:hint="cs"/>
          <w:sz w:val="24"/>
          <w:szCs w:val="24"/>
          <w:rtl/>
        </w:rPr>
        <w:t xml:space="preserve">- והאדם הבריא מגשים אותם. דגש על בריאות נפשית ועל שליטה בגורל חיינו.  </w:t>
      </w:r>
      <w:r w:rsidR="005D335B">
        <w:rPr>
          <w:rFonts w:hint="cs"/>
          <w:sz w:val="24"/>
          <w:szCs w:val="24"/>
          <w:rtl/>
        </w:rPr>
        <w:t xml:space="preserve">האדם הבריא נמצא באופן תמידי </w:t>
      </w:r>
      <w:proofErr w:type="spellStart"/>
      <w:r w:rsidR="005D335B">
        <w:rPr>
          <w:rFonts w:hint="cs"/>
          <w:sz w:val="24"/>
          <w:szCs w:val="24"/>
          <w:rtl/>
        </w:rPr>
        <w:t>בנסיון</w:t>
      </w:r>
      <w:proofErr w:type="spellEnd"/>
      <w:r w:rsidR="005D335B">
        <w:rPr>
          <w:rFonts w:hint="cs"/>
          <w:sz w:val="24"/>
          <w:szCs w:val="24"/>
          <w:rtl/>
        </w:rPr>
        <w:t xml:space="preserve"> להרחיב את גבולותיו ו"לעלות מדרגה" בשאיפות והצרכים שלו .</w:t>
      </w:r>
    </w:p>
    <w:p w14:paraId="0BA1E9F7" w14:textId="77777777" w:rsidR="00D070BD" w:rsidRDefault="00CE4E71" w:rsidP="00CE4E71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ההומניזם מתנגד</w:t>
      </w:r>
      <w:r w:rsidR="00D070BD">
        <w:rPr>
          <w:rFonts w:hint="cs"/>
          <w:sz w:val="24"/>
          <w:szCs w:val="24"/>
          <w:rtl/>
        </w:rPr>
        <w:t xml:space="preserve"> </w:t>
      </w:r>
      <w:proofErr w:type="spellStart"/>
      <w:r w:rsidR="00D070BD">
        <w:rPr>
          <w:rFonts w:hint="cs"/>
          <w:sz w:val="24"/>
          <w:szCs w:val="24"/>
          <w:rtl/>
        </w:rPr>
        <w:t>לביהוויוריזם</w:t>
      </w:r>
      <w:proofErr w:type="spellEnd"/>
      <w:r w:rsidR="00D070BD">
        <w:rPr>
          <w:rFonts w:hint="cs"/>
          <w:sz w:val="24"/>
          <w:szCs w:val="24"/>
          <w:rtl/>
        </w:rPr>
        <w:t xml:space="preserve">: ישנם צרכים שהם ייחודיים לבני אדם, ולא ניתן לראות אצל בעלי חיים. </w:t>
      </w:r>
      <w:r>
        <w:rPr>
          <w:rFonts w:hint="cs"/>
          <w:sz w:val="24"/>
          <w:szCs w:val="24"/>
          <w:rtl/>
        </w:rPr>
        <w:t>ומתנגד</w:t>
      </w:r>
      <w:r w:rsidR="00D070BD">
        <w:rPr>
          <w:rFonts w:hint="cs"/>
          <w:sz w:val="24"/>
          <w:szCs w:val="24"/>
          <w:rtl/>
        </w:rPr>
        <w:t xml:space="preserve"> לפרויד: האדם מונע לא מיצרים אפלים ולא מודעים, אלא הוא מ</w:t>
      </w:r>
      <w:r w:rsidR="00484293">
        <w:rPr>
          <w:rFonts w:hint="cs"/>
          <w:sz w:val="24"/>
          <w:szCs w:val="24"/>
          <w:rtl/>
        </w:rPr>
        <w:t xml:space="preserve">ודע לעצמו ומונע מדחפים חיוביים ובעיקר "מימוש עצמי". </w:t>
      </w:r>
    </w:p>
    <w:p w14:paraId="5D995948" w14:textId="429D0FF0" w:rsidR="005D335B" w:rsidRDefault="005D335B" w:rsidP="0094735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אפשר לראות עד כמה הגישות שונות ע"י השוואה על הצירים:</w:t>
      </w:r>
      <w:r w:rsidR="0094735E">
        <w:rPr>
          <w:rFonts w:hint="cs"/>
          <w:sz w:val="24"/>
          <w:szCs w:val="24"/>
          <w:rtl/>
        </w:rPr>
        <w:t xml:space="preserve"> 1  </w:t>
      </w:r>
      <w:r>
        <w:rPr>
          <w:rFonts w:hint="cs"/>
          <w:sz w:val="24"/>
          <w:szCs w:val="24"/>
          <w:rtl/>
        </w:rPr>
        <w:t>האם האדם טוב\רע\ניטרלי מיסודו</w:t>
      </w:r>
      <w:r w:rsidR="00D070BD">
        <w:rPr>
          <w:rFonts w:hint="cs"/>
          <w:sz w:val="24"/>
          <w:szCs w:val="24"/>
          <w:rtl/>
        </w:rPr>
        <w:t xml:space="preserve"> ? </w:t>
      </w:r>
      <w:r w:rsidR="0094735E">
        <w:rPr>
          <w:rFonts w:hint="cs"/>
          <w:sz w:val="24"/>
          <w:szCs w:val="24"/>
          <w:rtl/>
        </w:rPr>
        <w:t xml:space="preserve"> 2 </w:t>
      </w:r>
      <w:r>
        <w:rPr>
          <w:rFonts w:hint="cs"/>
          <w:sz w:val="24"/>
          <w:szCs w:val="24"/>
          <w:rtl/>
        </w:rPr>
        <w:t xml:space="preserve">האם האדם מודע או לא מודע לעצמו והאם יש "רצון חופשי" במסלול החיים של האדם. </w:t>
      </w:r>
      <w:r w:rsidR="0094735E">
        <w:rPr>
          <w:rFonts w:hint="cs"/>
          <w:sz w:val="24"/>
          <w:szCs w:val="24"/>
          <w:rtl/>
        </w:rPr>
        <w:t xml:space="preserve">  3 </w:t>
      </w:r>
      <w:r>
        <w:rPr>
          <w:rFonts w:hint="cs"/>
          <w:sz w:val="24"/>
          <w:szCs w:val="24"/>
          <w:rtl/>
        </w:rPr>
        <w:t xml:space="preserve">האם עולם הנפש הוא </w:t>
      </w:r>
      <w:r w:rsidR="00135FD1">
        <w:rPr>
          <w:rFonts w:hint="cs"/>
          <w:sz w:val="24"/>
          <w:szCs w:val="24"/>
          <w:rtl/>
        </w:rPr>
        <w:t>מוכתב גנטית</w:t>
      </w:r>
      <w:r>
        <w:rPr>
          <w:rFonts w:hint="cs"/>
          <w:sz w:val="24"/>
          <w:szCs w:val="24"/>
          <w:rtl/>
        </w:rPr>
        <w:t xml:space="preserve"> או נקבע עקב השפעה חיצונית. </w:t>
      </w:r>
      <w:r w:rsidR="00903DFA">
        <w:rPr>
          <w:rFonts w:hint="cs"/>
          <w:sz w:val="24"/>
          <w:szCs w:val="24"/>
          <w:rtl/>
        </w:rPr>
        <w:t xml:space="preserve"> 4 האם יש חשיבות מיוחדת לילדות?</w:t>
      </w:r>
      <w:r w:rsidR="00903DFA">
        <w:rPr>
          <w:sz w:val="24"/>
          <w:szCs w:val="24"/>
        </w:rPr>
        <w:t xml:space="preserve"> </w:t>
      </w:r>
      <w:r w:rsidR="00903DFA">
        <w:rPr>
          <w:rFonts w:hint="cs"/>
          <w:sz w:val="24"/>
          <w:szCs w:val="24"/>
          <w:rtl/>
        </w:rPr>
        <w:t xml:space="preserve">או שמא שינוי אישיות אפשרי בכל גיל.  </w:t>
      </w:r>
    </w:p>
    <w:sectPr w:rsidR="005D335B" w:rsidSect="00321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32"/>
    <w:rsid w:val="00061B03"/>
    <w:rsid w:val="00094D9E"/>
    <w:rsid w:val="00135FD1"/>
    <w:rsid w:val="0019238A"/>
    <w:rsid w:val="001F0471"/>
    <w:rsid w:val="00213169"/>
    <w:rsid w:val="002B00AF"/>
    <w:rsid w:val="003216CA"/>
    <w:rsid w:val="0032490D"/>
    <w:rsid w:val="003530E8"/>
    <w:rsid w:val="003811A7"/>
    <w:rsid w:val="003D6F1E"/>
    <w:rsid w:val="003E0B0E"/>
    <w:rsid w:val="00446499"/>
    <w:rsid w:val="00484293"/>
    <w:rsid w:val="004B1801"/>
    <w:rsid w:val="00511A3A"/>
    <w:rsid w:val="00577CD4"/>
    <w:rsid w:val="005D335B"/>
    <w:rsid w:val="00677467"/>
    <w:rsid w:val="006954CD"/>
    <w:rsid w:val="006E05F8"/>
    <w:rsid w:val="006E1A06"/>
    <w:rsid w:val="0078661D"/>
    <w:rsid w:val="007D601D"/>
    <w:rsid w:val="00815174"/>
    <w:rsid w:val="00864F16"/>
    <w:rsid w:val="0087689A"/>
    <w:rsid w:val="00903DFA"/>
    <w:rsid w:val="0094735E"/>
    <w:rsid w:val="00965442"/>
    <w:rsid w:val="00973E67"/>
    <w:rsid w:val="009C08FA"/>
    <w:rsid w:val="009C7427"/>
    <w:rsid w:val="009E27F3"/>
    <w:rsid w:val="00A44E29"/>
    <w:rsid w:val="00AC3DA6"/>
    <w:rsid w:val="00AE74E5"/>
    <w:rsid w:val="00B5686E"/>
    <w:rsid w:val="00BC6E5F"/>
    <w:rsid w:val="00BF2876"/>
    <w:rsid w:val="00C06340"/>
    <w:rsid w:val="00C46DF7"/>
    <w:rsid w:val="00C56058"/>
    <w:rsid w:val="00C62F32"/>
    <w:rsid w:val="00CE4E71"/>
    <w:rsid w:val="00CF2263"/>
    <w:rsid w:val="00D070BD"/>
    <w:rsid w:val="00D20A20"/>
    <w:rsid w:val="00DB1D2E"/>
    <w:rsid w:val="00E14295"/>
    <w:rsid w:val="00E5222D"/>
    <w:rsid w:val="00E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1993"/>
  <w15:docId w15:val="{4766CF21-E221-4F7A-96D5-4D87BD15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Openu</dc:creator>
  <cp:lastModifiedBy>Alona Sokoletzky</cp:lastModifiedBy>
  <cp:revision>5</cp:revision>
  <dcterms:created xsi:type="dcterms:W3CDTF">2026-02-15T13:59:00Z</dcterms:created>
  <dcterms:modified xsi:type="dcterms:W3CDTF">2026-02-18T09:21:00Z</dcterms:modified>
</cp:coreProperties>
</file>